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360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3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before="265" w:line="360" w:lineRule="auto"/>
        <w:ind w:firstLine="656" w:firstLineChars="200"/>
        <w:jc w:val="center"/>
        <w:rPr>
          <w:rFonts w:hint="eastAsia" w:ascii="方正小标宋简体" w:hAnsi="方正小标宋简体" w:eastAsia="方正小标宋简体" w:cs="方正小标宋简体"/>
          <w:spacing w:val="4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32"/>
          <w:szCs w:val="32"/>
        </w:rPr>
        <w:t>山东省跨境电子商务运营技能竞赛报名表(学生组)</w:t>
      </w:r>
    </w:p>
    <w:p>
      <w:pPr>
        <w:spacing w:before="265" w:line="360" w:lineRule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参赛单位：                    报名日期  年  月  日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934"/>
        <w:gridCol w:w="734"/>
        <w:gridCol w:w="1063"/>
        <w:gridCol w:w="995"/>
        <w:gridCol w:w="2767"/>
        <w:gridCol w:w="1730"/>
        <w:gridCol w:w="1389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52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序号</w:t>
            </w:r>
          </w:p>
        </w:tc>
        <w:tc>
          <w:tcPr>
            <w:tcW w:w="682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姓名</w:t>
            </w:r>
          </w:p>
        </w:tc>
        <w:tc>
          <w:tcPr>
            <w:tcW w:w="259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性别</w:t>
            </w:r>
          </w:p>
        </w:tc>
        <w:tc>
          <w:tcPr>
            <w:tcW w:w="37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351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年龄</w:t>
            </w:r>
          </w:p>
        </w:tc>
        <w:tc>
          <w:tcPr>
            <w:tcW w:w="976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身份证号</w:t>
            </w:r>
          </w:p>
        </w:tc>
        <w:tc>
          <w:tcPr>
            <w:tcW w:w="61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选手联系方式</w:t>
            </w:r>
          </w:p>
        </w:tc>
        <w:tc>
          <w:tcPr>
            <w:tcW w:w="49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指导教师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联系方式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52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351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976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1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52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351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976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1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2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351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976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1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</w:tbl>
    <w:p>
      <w:pPr>
        <w:spacing w:before="265" w:line="360" w:lineRule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联络人：         联系电话:           邮箱：</w:t>
      </w:r>
    </w:p>
    <w:p>
      <w:pPr>
        <w:spacing w:before="69" w:line="360" w:lineRule="auto"/>
        <w:ind w:firstLine="160"/>
        <w:rPr>
          <w:rFonts w:ascii="宋体" w:hAnsi="宋体" w:eastAsia="宋体" w:cs="宋体"/>
          <w:spacing w:val="-11"/>
          <w:sz w:val="35"/>
          <w:szCs w:val="35"/>
          <w14:textOutline w14:w="63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69" w:line="360" w:lineRule="auto"/>
        <w:ind w:firstLine="160"/>
        <w:rPr>
          <w:rFonts w:ascii="宋体" w:hAnsi="宋体" w:eastAsia="宋体" w:cs="宋体"/>
          <w:spacing w:val="-11"/>
          <w:sz w:val="35"/>
          <w:szCs w:val="35"/>
          <w14:textOutline w14:w="63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69" w:line="360" w:lineRule="auto"/>
        <w:ind w:firstLine="16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3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宋体" w:hAnsi="宋体" w:eastAsia="宋体" w:cs="宋体"/>
          <w:spacing w:val="-11"/>
          <w:sz w:val="35"/>
          <w:szCs w:val="35"/>
          <w14:textOutline w14:w="63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</w:t>
      </w:r>
      <w:bookmarkStart w:id="0" w:name="_GoBack"/>
      <w:bookmarkEnd w:id="0"/>
    </w:p>
    <w:p>
      <w:pPr>
        <w:spacing w:before="265" w:line="360" w:lineRule="auto"/>
        <w:ind w:firstLine="656" w:firstLineChars="200"/>
        <w:jc w:val="center"/>
        <w:rPr>
          <w:rFonts w:hint="eastAsia" w:ascii="方正小标宋简体" w:hAnsi="方正小标宋简体" w:eastAsia="方正小标宋简体" w:cs="方正小标宋简体"/>
          <w:spacing w:val="4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32"/>
          <w:szCs w:val="32"/>
        </w:rPr>
        <w:t>山东省跨境电子商务运营技能竞赛报名表(职工组)</w:t>
      </w:r>
    </w:p>
    <w:p>
      <w:pPr>
        <w:spacing w:before="265" w:line="360" w:lineRule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参赛单位：                    报名日期  年  月  日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72"/>
        <w:gridCol w:w="1772"/>
        <w:gridCol w:w="1772"/>
        <w:gridCol w:w="1772"/>
        <w:gridCol w:w="1772"/>
        <w:gridCol w:w="177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序号</w:t>
            </w: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姓名</w:t>
            </w: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性别</w:t>
            </w: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年龄</w:t>
            </w: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身份证号</w:t>
            </w: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联系方式</w:t>
            </w: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widowControl w:val="0"/>
              <w:spacing w:before="265" w:line="360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</w:tbl>
    <w:p>
      <w:pPr>
        <w:spacing w:before="265"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联络人：      联系电话:          邮箱：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综艺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逐浪帅宋斜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N2Q3MGU5NTkxNWU2MmU0MTA4MzM2MDVmNDkxMWIifQ=="/>
  </w:docVars>
  <w:rsids>
    <w:rsidRoot w:val="42C66A82"/>
    <w:rsid w:val="42C66A82"/>
    <w:rsid w:val="540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2023-10-13T08:38:00Z</dcterms:created>
  <dc:creator>魏紫姚黄</dc:creator>
  <cp:lastModifiedBy>魏紫姚黄</cp:lastModifiedBy>
  <dcterms:modified xsi:type="dcterms:W3CDTF">2023-10-13T08:38:46Z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703808320D0448C4AF20F36C59E034DE_11</vt:lpwstr>
  </property>
</Properties>
</file>